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7" w:rsidRDefault="00E24663" w:rsidP="00D30FF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E2466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Свыше миллиона пенсий и </w:t>
      </w:r>
      <w:proofErr w:type="spellStart"/>
      <w:r w:rsidRPr="00E24663">
        <w:rPr>
          <w:rFonts w:ascii="Arial" w:hAnsi="Arial" w:cs="Arial"/>
          <w:b/>
          <w:color w:val="404040" w:themeColor="text1" w:themeTint="BF"/>
          <w:sz w:val="36"/>
          <w:szCs w:val="36"/>
        </w:rPr>
        <w:t>соцвыплат</w:t>
      </w:r>
      <w:proofErr w:type="spellEnd"/>
      <w:r w:rsidRPr="00E2466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назначено по данным Федерального реестра инвалидов в 2019 году</w:t>
      </w:r>
    </w:p>
    <w:p w:rsidR="00D30FF7" w:rsidRPr="00CC237A" w:rsidRDefault="00D30FF7" w:rsidP="00D30FF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30FF7" w:rsidRPr="00CC237A" w:rsidRDefault="00D30FF7" w:rsidP="00D30FF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10.02.2020 г.</w:t>
      </w:r>
    </w:p>
    <w:p w:rsidR="00D30FF7" w:rsidRDefault="00D30FF7" w:rsidP="00D30FF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30FF7" w:rsidRPr="00CC237A" w:rsidRDefault="00D30FF7" w:rsidP="00D30FF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24663" w:rsidRPr="00E24663" w:rsidRDefault="00E24663" w:rsidP="00D30FF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2466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 прошлый год Пенсионный фонд России назначил 1,1 </w:t>
      </w:r>
      <w:proofErr w:type="gramStart"/>
      <w:r w:rsidRPr="00E24663">
        <w:rPr>
          <w:rFonts w:ascii="Arial" w:hAnsi="Arial" w:cs="Arial"/>
          <w:b/>
          <w:color w:val="404040" w:themeColor="text1" w:themeTint="BF"/>
          <w:sz w:val="24"/>
          <w:szCs w:val="24"/>
        </w:rPr>
        <w:t>млн</w:t>
      </w:r>
      <w:proofErr w:type="gramEnd"/>
      <w:r w:rsidRPr="00E2466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выплат по сведениям Федерального реестра инвалидов (ФРИ). Основную часть назначений (723 тыс.) составили ежемесячные денежные выплаты, право на которые есть у инвалидов всех групп. Об оформлении страховой или государственной пенсии по инвалидности было принято 388,5 тыс. решений.</w:t>
      </w:r>
    </w:p>
    <w:p w:rsidR="00E24663" w:rsidRPr="00E24663" w:rsidRDefault="00E24663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В большинстве случаев выплаты оформлялись впервые, также имели место переводы с одной выплаты на другую или назначение одной и той же выплаты по новому основанию.</w:t>
      </w:r>
    </w:p>
    <w:p w:rsidR="00E24663" w:rsidRPr="00E24663" w:rsidRDefault="00E24663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этого, за год в ПФР из ФРИ поступило 1,6 </w:t>
      </w:r>
      <w:proofErr w:type="gramStart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 уведомлений с новой информацией об инвалиде (например, об изменении его группы), на основании чего выносились решения по корректировке предоставляемых мер поддержки, изменению их ежемесячного размера и пр.</w:t>
      </w:r>
    </w:p>
    <w:p w:rsidR="00E24663" w:rsidRPr="00E24663" w:rsidRDefault="00E24663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Сегодня все виды пенсий людям с инвалидностью и некоторые социальные выплаты назначаются Пенсионным фондом на основе данных Федерального реестра инвалидов. При обращении в ПФР инвалиду достаточно подать заявление, все остальные сведения, подтверждающие право на меры поддержки, фонд получит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В отдельных случаях могут понадобиться дополнительные сведения, например о периодах стажа или уплате страховых взносов.</w:t>
      </w:r>
    </w:p>
    <w:p w:rsidR="00E24663" w:rsidRPr="00E24663" w:rsidRDefault="00E24663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Федеральный реестр инвалидов —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</w:t>
      </w:r>
      <w:proofErr w:type="spellStart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профессиональнои</w:t>
      </w:r>
      <w:proofErr w:type="spellEnd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̆ трудоспособности. Реестр также содержит данные о проводимых реабилитационных и </w:t>
      </w:r>
      <w:proofErr w:type="spellStart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абилитационных</w:t>
      </w:r>
      <w:proofErr w:type="spellEnd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 мероприятиях, группе инвалидности, предоставляемых социальных и пенсионных выплатах.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E24663" w:rsidRPr="00E24663" w:rsidRDefault="00E24663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Поставщиками данных в реестр являются учреждения </w:t>
      </w:r>
      <w:proofErr w:type="gramStart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924688" w:rsidRDefault="00E24663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Для инвалидов доступ </w:t>
      </w:r>
      <w:proofErr w:type="gramStart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proofErr w:type="gramEnd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 ФРИ открыт через личный кабинет на сайте ПФР.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соцвыплат</w:t>
      </w:r>
      <w:proofErr w:type="spellEnd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 xml:space="preserve">, оставить отзыв о качестве оказанных </w:t>
      </w:r>
      <w:proofErr w:type="spellStart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E24663">
        <w:rPr>
          <w:rFonts w:ascii="Arial" w:hAnsi="Arial" w:cs="Arial"/>
          <w:color w:val="404040" w:themeColor="text1" w:themeTint="BF"/>
          <w:sz w:val="24"/>
          <w:szCs w:val="24"/>
        </w:rPr>
        <w:t>. Инвалиды могут также пользоваться личным кабинетом через приложение для смартфона.</w:t>
      </w:r>
    </w:p>
    <w:p w:rsidR="00D30FF7" w:rsidRDefault="00D30FF7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30FF7" w:rsidRPr="00CC237A" w:rsidRDefault="00D30FF7" w:rsidP="00D30FF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color w:val="404040" w:themeColor="text1" w:themeTint="BF"/>
        </w:rPr>
        <w:t> </w:t>
      </w: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30FF7" w:rsidRPr="00CC237A" w:rsidRDefault="00D30FF7" w:rsidP="00D30FF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30FF7" w:rsidRPr="00CC237A" w:rsidRDefault="00D30FF7" w:rsidP="00D30FF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30FF7" w:rsidRPr="00CC237A" w:rsidRDefault="00D30FF7" w:rsidP="00D30FF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30FF7" w:rsidRPr="00CC237A" w:rsidRDefault="00D30FF7" w:rsidP="00D30FF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30FF7" w:rsidRPr="00CC237A" w:rsidRDefault="00D30FF7" w:rsidP="00D30FF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30FF7" w:rsidRPr="00CC237A" w:rsidRDefault="00D30FF7" w:rsidP="00D30FF7">
      <w:pPr>
        <w:spacing w:after="0"/>
        <w:ind w:firstLine="4962"/>
        <w:rPr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CC237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30FF7" w:rsidRPr="00CC237A" w:rsidRDefault="00D30FF7" w:rsidP="00D30FF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30FF7" w:rsidRPr="00D30FF7" w:rsidRDefault="00D30FF7" w:rsidP="00E2466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D30FF7" w:rsidRPr="00D30FF7" w:rsidSect="00E246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3"/>
    <w:rsid w:val="00924688"/>
    <w:rsid w:val="00BA67DE"/>
    <w:rsid w:val="00D30FF7"/>
    <w:rsid w:val="00E2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Company>Kraftway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2020-02-10T07:38:00Z</dcterms:created>
  <dcterms:modified xsi:type="dcterms:W3CDTF">2020-02-10T07:51:00Z</dcterms:modified>
</cp:coreProperties>
</file>